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3E" w:rsidRPr="00B9603E" w:rsidRDefault="00B9603E" w:rsidP="00B9603E">
      <w:pPr>
        <w:shd w:val="clear" w:color="auto" w:fill="E0E0E0"/>
        <w:spacing w:before="100" w:beforeAutospacing="1" w:after="100" w:afterAutospacing="1"/>
        <w:rPr>
          <w:rFonts w:ascii="Helvetica" w:hAnsi="Helvetica" w:cs="Helvetica"/>
          <w:sz w:val="21"/>
          <w:szCs w:val="21"/>
          <w:lang w:val="en"/>
        </w:rPr>
      </w:pPr>
      <w:r w:rsidRPr="000209EC">
        <w:rPr>
          <w:rFonts w:ascii="Helvetica" w:hAnsi="Helvetica" w:cs="Helvetica"/>
          <w:b/>
          <w:sz w:val="32"/>
          <w:szCs w:val="32"/>
          <w:lang w:val="en"/>
        </w:rPr>
        <w:t>"Millennial"</w:t>
      </w:r>
      <w:r w:rsidRPr="00B9603E">
        <w:rPr>
          <w:rFonts w:ascii="Helvetica" w:hAnsi="Helvetica" w:cs="Helvetica"/>
          <w:sz w:val="21"/>
          <w:szCs w:val="21"/>
          <w:lang w:val="en"/>
        </w:rPr>
        <w:t xml:space="preserve"> is the buzzword of the moment — with much of the national conversation focused on stereotypes and anecdotes. But are young adults today really all that different from those of previous generations?</w:t>
      </w:r>
    </w:p>
    <w:p w:rsidR="00B9603E" w:rsidRPr="00046924" w:rsidRDefault="00B9603E" w:rsidP="00046924">
      <w:pPr>
        <w:shd w:val="clear" w:color="auto" w:fill="E0E0E0"/>
        <w:spacing w:before="100" w:beforeAutospacing="1" w:after="100" w:afterAutospacing="1"/>
        <w:rPr>
          <w:rFonts w:ascii="Helvetica" w:hAnsi="Helvetica" w:cs="Helvetica"/>
          <w:sz w:val="21"/>
          <w:szCs w:val="21"/>
          <w:lang w:val="en"/>
        </w:rPr>
      </w:pPr>
      <w:bookmarkStart w:id="0" w:name="_GoBack"/>
      <w:r w:rsidRPr="00B9603E">
        <w:rPr>
          <w:rFonts w:ascii="Helvetica" w:hAnsi="Helvetica" w:cs="Helvetica"/>
          <w:sz w:val="21"/>
          <w:szCs w:val="21"/>
          <w:lang w:val="en"/>
        </w:rPr>
        <w:t xml:space="preserve">A review of data shows that millennials </w:t>
      </w:r>
      <w:r w:rsidRPr="00B9603E">
        <w:rPr>
          <w:rFonts w:ascii="Helvetica" w:hAnsi="Helvetica" w:cs="Helvetica"/>
          <w:i/>
          <w:iCs/>
          <w:sz w:val="21"/>
          <w:szCs w:val="21"/>
          <w:lang w:val="en"/>
        </w:rPr>
        <w:t>do</w:t>
      </w:r>
      <w:r w:rsidRPr="00B9603E">
        <w:rPr>
          <w:rFonts w:ascii="Helvetica" w:hAnsi="Helvetica" w:cs="Helvetica"/>
          <w:sz w:val="21"/>
          <w:szCs w:val="21"/>
          <w:lang w:val="en"/>
        </w:rPr>
        <w:t xml:space="preserve"> have characteristics that set them apart. Unlike their </w:t>
      </w:r>
      <w:bookmarkEnd w:id="0"/>
      <w:r w:rsidRPr="00B9603E">
        <w:rPr>
          <w:rFonts w:ascii="Helvetica" w:hAnsi="Helvetica" w:cs="Helvetica"/>
          <w:sz w:val="21"/>
          <w:szCs w:val="21"/>
          <w:lang w:val="en"/>
        </w:rPr>
        <w:t>parents' generation, millennials are ushering in an age when minorities will lead the U.S. population. Many of them aren't too keen on marrying early. They are the most educated generation — but even so, a majority remains undereducated. And since they entered the workforce in the midst of a sluggish economy, many also remain underemployed.</w:t>
      </w:r>
    </w:p>
    <w:p w:rsidR="00B9603E" w:rsidRPr="00B9603E" w:rsidRDefault="00B9603E" w:rsidP="00B9603E">
      <w:pPr>
        <w:shd w:val="clear" w:color="auto" w:fill="E0E0E0"/>
        <w:spacing w:before="100" w:beforeAutospacing="1" w:after="100" w:afterAutospacing="1"/>
        <w:rPr>
          <w:rFonts w:ascii="Helvetica" w:hAnsi="Helvetica" w:cs="Helvetica"/>
          <w:sz w:val="21"/>
          <w:szCs w:val="21"/>
          <w:lang w:val="en"/>
        </w:rPr>
      </w:pPr>
      <w:r w:rsidRPr="00B9603E">
        <w:rPr>
          <w:rFonts w:ascii="Helvetica" w:hAnsi="Helvetica" w:cs="Helvetica"/>
          <w:sz w:val="21"/>
          <w:szCs w:val="21"/>
          <w:lang w:val="en"/>
        </w:rPr>
        <w:t>Despite those hard realities, millennials as a group are optimistic about what their future holds.</w:t>
      </w:r>
    </w:p>
    <w:p w:rsidR="00B9603E" w:rsidRPr="00B9603E" w:rsidRDefault="00B9603E" w:rsidP="00B9603E">
      <w:pPr>
        <w:shd w:val="clear" w:color="auto" w:fill="E0E0E0"/>
        <w:spacing w:before="100" w:beforeAutospacing="1" w:after="100" w:afterAutospacing="1"/>
        <w:rPr>
          <w:rFonts w:ascii="Helvetica" w:hAnsi="Helvetica" w:cs="Helvetica"/>
          <w:sz w:val="21"/>
          <w:szCs w:val="21"/>
          <w:lang w:val="en"/>
        </w:rPr>
      </w:pPr>
      <w:r w:rsidRPr="00B9603E">
        <w:rPr>
          <w:rFonts w:ascii="Helvetica" w:hAnsi="Helvetica" w:cs="Helvetica"/>
          <w:sz w:val="21"/>
          <w:szCs w:val="21"/>
          <w:lang w:val="en"/>
        </w:rPr>
        <w:t>We've charted some of the most interesting aspects of the millennial generation below. When compared with past generations, these shifts show how millennials are redefining what it means to be young in America.</w:t>
      </w:r>
    </w:p>
    <w:p w:rsidR="00B9603E" w:rsidRPr="00B9603E" w:rsidRDefault="00B9603E" w:rsidP="00046924">
      <w:pPr>
        <w:shd w:val="clear" w:color="auto" w:fill="E0E0E0"/>
        <w:spacing w:before="100" w:beforeAutospacing="1" w:after="100" w:afterAutospacing="1"/>
        <w:rPr>
          <w:rFonts w:ascii="Helvetica" w:hAnsi="Helvetica" w:cs="Helvetica"/>
          <w:sz w:val="21"/>
          <w:szCs w:val="21"/>
          <w:lang w:val="en"/>
        </w:rPr>
      </w:pPr>
      <w:r w:rsidRPr="00B9603E">
        <w:rPr>
          <w:rFonts w:ascii="Helvetica" w:hAnsi="Helvetica" w:cs="Helvetica"/>
          <w:i/>
          <w:iCs/>
          <w:sz w:val="21"/>
          <w:szCs w:val="21"/>
          <w:lang w:val="en"/>
        </w:rPr>
        <w:t>A note on dates: There is no consensus on the exact years that generations begin and end. For this post, we've defined millennials as those born between 1980 and 2000; Generation X, between 1965 and 1979; and baby boomers, between 1946 and 1964. Also, these charts represent averages — there will always be exceptions to these trends.</w:t>
      </w:r>
    </w:p>
    <w:p w:rsidR="00B9603E" w:rsidRPr="00B9603E" w:rsidRDefault="00B9603E" w:rsidP="00B9603E">
      <w:pPr>
        <w:shd w:val="clear" w:color="auto" w:fill="E0E0E0"/>
        <w:spacing w:before="100" w:beforeAutospacing="1" w:after="100" w:afterAutospacing="1"/>
        <w:outlineLvl w:val="2"/>
        <w:rPr>
          <w:rFonts w:ascii="Helvetica" w:hAnsi="Helvetica" w:cs="Helvetica"/>
          <w:b/>
          <w:bCs/>
          <w:sz w:val="27"/>
          <w:szCs w:val="27"/>
          <w:lang w:val="en"/>
        </w:rPr>
      </w:pPr>
      <w:r w:rsidRPr="00B9603E">
        <w:rPr>
          <w:rFonts w:ascii="Helvetica" w:hAnsi="Helvetica" w:cs="Helvetica"/>
          <w:b/>
          <w:bCs/>
          <w:sz w:val="27"/>
          <w:szCs w:val="27"/>
          <w:lang w:val="en"/>
        </w:rPr>
        <w:t>Size</w:t>
      </w:r>
    </w:p>
    <w:p w:rsidR="00B9603E" w:rsidRPr="00B9603E" w:rsidRDefault="00B9603E" w:rsidP="00B9603E">
      <w:pPr>
        <w:shd w:val="clear" w:color="auto" w:fill="E0E0E0"/>
        <w:spacing w:before="100" w:beforeAutospacing="1" w:after="100" w:afterAutospacing="1"/>
        <w:rPr>
          <w:rFonts w:ascii="Helvetica" w:hAnsi="Helvetica" w:cs="Helvetica"/>
          <w:sz w:val="21"/>
          <w:szCs w:val="21"/>
          <w:lang w:val="en"/>
        </w:rPr>
      </w:pPr>
      <w:r w:rsidRPr="00B9603E">
        <w:rPr>
          <w:rFonts w:ascii="Helvetica" w:hAnsi="Helvetica" w:cs="Helvetica"/>
          <w:sz w:val="21"/>
          <w:szCs w:val="21"/>
          <w:lang w:val="en"/>
        </w:rPr>
        <w:t xml:space="preserve">The baby boom, so-named because of the huge spike in births in the U.S. after World War II, is often thought of as the country's largest generation. But today, millennials outnumber the boomers by </w:t>
      </w:r>
      <w:hyperlink r:id="rId5" w:tgtFrame="_blank" w:history="1">
        <w:r w:rsidRPr="00B9603E">
          <w:rPr>
            <w:rFonts w:ascii="Helvetica" w:hAnsi="Helvetica" w:cs="Helvetica"/>
            <w:color w:val="6D8AC4"/>
            <w:sz w:val="21"/>
            <w:szCs w:val="21"/>
            <w:lang w:val="en"/>
          </w:rPr>
          <w:t>11 million people</w:t>
        </w:r>
      </w:hyperlink>
      <w:r w:rsidRPr="00B9603E">
        <w:rPr>
          <w:rFonts w:ascii="Helvetica" w:hAnsi="Helvetica" w:cs="Helvetica"/>
          <w:sz w:val="21"/>
          <w:szCs w:val="21"/>
          <w:lang w:val="en"/>
        </w:rPr>
        <w:t xml:space="preserve"> — having boosted their numbers through a wave of immigration, just as boomers have aged and started to die.</w:t>
      </w:r>
    </w:p>
    <w:p w:rsidR="00B9603E" w:rsidRPr="00B9603E" w:rsidRDefault="00B9603E" w:rsidP="00B9603E">
      <w:pPr>
        <w:shd w:val="clear" w:color="auto" w:fill="E0E0E0"/>
        <w:spacing w:before="100" w:beforeAutospacing="1" w:after="100" w:afterAutospacing="1"/>
        <w:rPr>
          <w:rFonts w:ascii="Helvetica" w:hAnsi="Helvetica" w:cs="Helvetica"/>
          <w:sz w:val="21"/>
          <w:szCs w:val="21"/>
          <w:lang w:val="en"/>
        </w:rPr>
      </w:pPr>
      <w:r w:rsidRPr="00B9603E">
        <w:rPr>
          <w:rFonts w:ascii="Helvetica" w:hAnsi="Helvetica" w:cs="Helvetica"/>
          <w:sz w:val="21"/>
          <w:szCs w:val="21"/>
          <w:lang w:val="en"/>
        </w:rPr>
        <w:t xml:space="preserve">To put this in perspective, </w:t>
      </w:r>
      <w:hyperlink r:id="rId6" w:tgtFrame="_blank" w:history="1">
        <w:r w:rsidRPr="00B9603E">
          <w:rPr>
            <w:rFonts w:ascii="Helvetica" w:hAnsi="Helvetica" w:cs="Helvetica"/>
            <w:color w:val="6D8AC4"/>
            <w:sz w:val="21"/>
            <w:szCs w:val="21"/>
            <w:lang w:val="en"/>
          </w:rPr>
          <w:t>the most common age</w:t>
        </w:r>
      </w:hyperlink>
      <w:r w:rsidRPr="00B9603E">
        <w:rPr>
          <w:rFonts w:ascii="Helvetica" w:hAnsi="Helvetica" w:cs="Helvetica"/>
          <w:sz w:val="21"/>
          <w:szCs w:val="21"/>
          <w:lang w:val="en"/>
        </w:rPr>
        <w:t xml:space="preserve"> in America right now is 22. By 2020, according to a </w:t>
      </w:r>
      <w:hyperlink r:id="rId7" w:tgtFrame="_blank" w:history="1">
        <w:r w:rsidRPr="00B9603E">
          <w:rPr>
            <w:rFonts w:ascii="Helvetica" w:hAnsi="Helvetica" w:cs="Helvetica"/>
            <w:color w:val="6D8AC4"/>
            <w:sz w:val="21"/>
            <w:szCs w:val="21"/>
            <w:lang w:val="en"/>
          </w:rPr>
          <w:t>Brookings Institution analysis</w:t>
        </w:r>
      </w:hyperlink>
      <w:r w:rsidRPr="00B9603E">
        <w:rPr>
          <w:rFonts w:ascii="Helvetica" w:hAnsi="Helvetica" w:cs="Helvetica"/>
          <w:sz w:val="21"/>
          <w:szCs w:val="21"/>
          <w:lang w:val="en"/>
        </w:rPr>
        <w:t>, 1 in 3 adults will be a millennial.</w:t>
      </w:r>
    </w:p>
    <w:p w:rsidR="00566AED" w:rsidRPr="003D0A59" w:rsidRDefault="00B9603E" w:rsidP="007354CD">
      <w:pPr>
        <w:rPr>
          <w:rFonts w:ascii="Arial" w:hAnsi="Arial" w:cs="Arial"/>
        </w:rPr>
      </w:pPr>
      <w:r>
        <w:rPr>
          <w:noProof/>
        </w:rPr>
        <w:drawing>
          <wp:inline distT="0" distB="0" distL="0" distR="0" wp14:anchorId="2A5711EA" wp14:editId="4B71A611">
            <wp:extent cx="4837043" cy="3040657"/>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38381" cy="3041498"/>
                    </a:xfrm>
                    <a:prstGeom prst="rect">
                      <a:avLst/>
                    </a:prstGeom>
                  </pic:spPr>
                </pic:pic>
              </a:graphicData>
            </a:graphic>
          </wp:inline>
        </w:drawing>
      </w:r>
    </w:p>
    <w:sectPr w:rsidR="00566AED" w:rsidRPr="003D0A59" w:rsidSect="002265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3E"/>
    <w:rsid w:val="00003F90"/>
    <w:rsid w:val="00017874"/>
    <w:rsid w:val="000202A3"/>
    <w:rsid w:val="000209EC"/>
    <w:rsid w:val="000259F4"/>
    <w:rsid w:val="0002625E"/>
    <w:rsid w:val="000275DB"/>
    <w:rsid w:val="0002786A"/>
    <w:rsid w:val="00032F97"/>
    <w:rsid w:val="000338F2"/>
    <w:rsid w:val="00034F6D"/>
    <w:rsid w:val="00046924"/>
    <w:rsid w:val="00067AA5"/>
    <w:rsid w:val="000825D5"/>
    <w:rsid w:val="00084AD8"/>
    <w:rsid w:val="000854F3"/>
    <w:rsid w:val="00085BD0"/>
    <w:rsid w:val="000872C1"/>
    <w:rsid w:val="0009581F"/>
    <w:rsid w:val="00096E85"/>
    <w:rsid w:val="00097C17"/>
    <w:rsid w:val="000A01D5"/>
    <w:rsid w:val="000A1497"/>
    <w:rsid w:val="000A36D2"/>
    <w:rsid w:val="000A75F1"/>
    <w:rsid w:val="000B34E1"/>
    <w:rsid w:val="000B45E7"/>
    <w:rsid w:val="000B6B43"/>
    <w:rsid w:val="000B6B76"/>
    <w:rsid w:val="000C0DE6"/>
    <w:rsid w:val="000C246F"/>
    <w:rsid w:val="000C2AB5"/>
    <w:rsid w:val="000C708A"/>
    <w:rsid w:val="000D0823"/>
    <w:rsid w:val="000D43E9"/>
    <w:rsid w:val="000D706A"/>
    <w:rsid w:val="000D79AE"/>
    <w:rsid w:val="000E01B8"/>
    <w:rsid w:val="000E196A"/>
    <w:rsid w:val="000F1B47"/>
    <w:rsid w:val="000F53D9"/>
    <w:rsid w:val="001040AB"/>
    <w:rsid w:val="001043BC"/>
    <w:rsid w:val="00105B13"/>
    <w:rsid w:val="0010702F"/>
    <w:rsid w:val="001263F6"/>
    <w:rsid w:val="0013642F"/>
    <w:rsid w:val="001454AF"/>
    <w:rsid w:val="001505A2"/>
    <w:rsid w:val="001536A7"/>
    <w:rsid w:val="00156803"/>
    <w:rsid w:val="00163630"/>
    <w:rsid w:val="00164FBE"/>
    <w:rsid w:val="00171E00"/>
    <w:rsid w:val="001730DB"/>
    <w:rsid w:val="00176C7D"/>
    <w:rsid w:val="00187299"/>
    <w:rsid w:val="00190172"/>
    <w:rsid w:val="00191C0E"/>
    <w:rsid w:val="001963F6"/>
    <w:rsid w:val="00197B74"/>
    <w:rsid w:val="001A01C4"/>
    <w:rsid w:val="001A73BE"/>
    <w:rsid w:val="001C13E4"/>
    <w:rsid w:val="001C7F7D"/>
    <w:rsid w:val="001D181B"/>
    <w:rsid w:val="001E600F"/>
    <w:rsid w:val="001F00AC"/>
    <w:rsid w:val="001F27B8"/>
    <w:rsid w:val="002015BE"/>
    <w:rsid w:val="002136C4"/>
    <w:rsid w:val="0021432E"/>
    <w:rsid w:val="002158D8"/>
    <w:rsid w:val="0021714C"/>
    <w:rsid w:val="00217480"/>
    <w:rsid w:val="0022329F"/>
    <w:rsid w:val="00224987"/>
    <w:rsid w:val="002265D9"/>
    <w:rsid w:val="0022757E"/>
    <w:rsid w:val="002308FB"/>
    <w:rsid w:val="00234087"/>
    <w:rsid w:val="00236B55"/>
    <w:rsid w:val="00240A4B"/>
    <w:rsid w:val="002438D6"/>
    <w:rsid w:val="00260914"/>
    <w:rsid w:val="00270834"/>
    <w:rsid w:val="0027240C"/>
    <w:rsid w:val="002840D8"/>
    <w:rsid w:val="0028727C"/>
    <w:rsid w:val="002872CF"/>
    <w:rsid w:val="002904E6"/>
    <w:rsid w:val="00291885"/>
    <w:rsid w:val="002A76C7"/>
    <w:rsid w:val="002B5459"/>
    <w:rsid w:val="002C435D"/>
    <w:rsid w:val="002C5DA7"/>
    <w:rsid w:val="002D61AF"/>
    <w:rsid w:val="002E5AB9"/>
    <w:rsid w:val="002F1C45"/>
    <w:rsid w:val="002F7CE6"/>
    <w:rsid w:val="00305367"/>
    <w:rsid w:val="0030543F"/>
    <w:rsid w:val="00307502"/>
    <w:rsid w:val="00315423"/>
    <w:rsid w:val="00316867"/>
    <w:rsid w:val="00320824"/>
    <w:rsid w:val="0033305B"/>
    <w:rsid w:val="003403EA"/>
    <w:rsid w:val="00342140"/>
    <w:rsid w:val="00343288"/>
    <w:rsid w:val="0034351E"/>
    <w:rsid w:val="003532E9"/>
    <w:rsid w:val="00354519"/>
    <w:rsid w:val="00357380"/>
    <w:rsid w:val="00365F51"/>
    <w:rsid w:val="003865BC"/>
    <w:rsid w:val="00386C6D"/>
    <w:rsid w:val="0038770E"/>
    <w:rsid w:val="003920BC"/>
    <w:rsid w:val="003929F9"/>
    <w:rsid w:val="00392EAB"/>
    <w:rsid w:val="00394AD0"/>
    <w:rsid w:val="003B001D"/>
    <w:rsid w:val="003B3C01"/>
    <w:rsid w:val="003B5EEE"/>
    <w:rsid w:val="003C793A"/>
    <w:rsid w:val="003D0A59"/>
    <w:rsid w:val="003D7E2F"/>
    <w:rsid w:val="003D7E8E"/>
    <w:rsid w:val="003E2F40"/>
    <w:rsid w:val="003F7F49"/>
    <w:rsid w:val="00402DC8"/>
    <w:rsid w:val="00402EE7"/>
    <w:rsid w:val="00406721"/>
    <w:rsid w:val="00407DA6"/>
    <w:rsid w:val="00410B7A"/>
    <w:rsid w:val="004365AF"/>
    <w:rsid w:val="00437757"/>
    <w:rsid w:val="00456301"/>
    <w:rsid w:val="0046518D"/>
    <w:rsid w:val="00474AFC"/>
    <w:rsid w:val="00475881"/>
    <w:rsid w:val="00493491"/>
    <w:rsid w:val="004A07B8"/>
    <w:rsid w:val="004A107B"/>
    <w:rsid w:val="004A2186"/>
    <w:rsid w:val="004A73DA"/>
    <w:rsid w:val="004B2033"/>
    <w:rsid w:val="004B45BA"/>
    <w:rsid w:val="004B5899"/>
    <w:rsid w:val="004C3C3C"/>
    <w:rsid w:val="004D377E"/>
    <w:rsid w:val="004D7DBD"/>
    <w:rsid w:val="004E615D"/>
    <w:rsid w:val="004F6BF7"/>
    <w:rsid w:val="00502373"/>
    <w:rsid w:val="00510CB3"/>
    <w:rsid w:val="005121A3"/>
    <w:rsid w:val="0051499C"/>
    <w:rsid w:val="0052201A"/>
    <w:rsid w:val="005257F1"/>
    <w:rsid w:val="00531587"/>
    <w:rsid w:val="00544E05"/>
    <w:rsid w:val="005470AB"/>
    <w:rsid w:val="0055163E"/>
    <w:rsid w:val="00552FF6"/>
    <w:rsid w:val="00557FAB"/>
    <w:rsid w:val="00561F41"/>
    <w:rsid w:val="00566AED"/>
    <w:rsid w:val="0057009A"/>
    <w:rsid w:val="00584925"/>
    <w:rsid w:val="005877D9"/>
    <w:rsid w:val="005907DE"/>
    <w:rsid w:val="005A35C2"/>
    <w:rsid w:val="005B0879"/>
    <w:rsid w:val="005B3FB9"/>
    <w:rsid w:val="005B58F5"/>
    <w:rsid w:val="005B5FFF"/>
    <w:rsid w:val="005C0C18"/>
    <w:rsid w:val="005C2257"/>
    <w:rsid w:val="005C3CE8"/>
    <w:rsid w:val="005C4430"/>
    <w:rsid w:val="005C4DDD"/>
    <w:rsid w:val="005C4DFC"/>
    <w:rsid w:val="005C7CEA"/>
    <w:rsid w:val="005D2F0C"/>
    <w:rsid w:val="005D72D6"/>
    <w:rsid w:val="005E5185"/>
    <w:rsid w:val="005F32DD"/>
    <w:rsid w:val="006050BB"/>
    <w:rsid w:val="00613732"/>
    <w:rsid w:val="00613967"/>
    <w:rsid w:val="00616623"/>
    <w:rsid w:val="00625BAA"/>
    <w:rsid w:val="00630FE5"/>
    <w:rsid w:val="00634EE8"/>
    <w:rsid w:val="00640B63"/>
    <w:rsid w:val="00640EC2"/>
    <w:rsid w:val="00641CCD"/>
    <w:rsid w:val="00645179"/>
    <w:rsid w:val="00645DBE"/>
    <w:rsid w:val="0065036E"/>
    <w:rsid w:val="00652273"/>
    <w:rsid w:val="00655AE1"/>
    <w:rsid w:val="00666537"/>
    <w:rsid w:val="0068206F"/>
    <w:rsid w:val="0068252F"/>
    <w:rsid w:val="0068541B"/>
    <w:rsid w:val="00690C64"/>
    <w:rsid w:val="00690F1B"/>
    <w:rsid w:val="006A325B"/>
    <w:rsid w:val="006A3343"/>
    <w:rsid w:val="006A4250"/>
    <w:rsid w:val="006B3FF9"/>
    <w:rsid w:val="006B6D0B"/>
    <w:rsid w:val="006C3CA7"/>
    <w:rsid w:val="006C5D9A"/>
    <w:rsid w:val="006C61EC"/>
    <w:rsid w:val="006D375E"/>
    <w:rsid w:val="006D68AE"/>
    <w:rsid w:val="006E4538"/>
    <w:rsid w:val="006F061C"/>
    <w:rsid w:val="00706CB9"/>
    <w:rsid w:val="007142AB"/>
    <w:rsid w:val="00715A83"/>
    <w:rsid w:val="00721056"/>
    <w:rsid w:val="00721B93"/>
    <w:rsid w:val="00721F72"/>
    <w:rsid w:val="00723777"/>
    <w:rsid w:val="00731B92"/>
    <w:rsid w:val="00733E4C"/>
    <w:rsid w:val="007354CD"/>
    <w:rsid w:val="00735E35"/>
    <w:rsid w:val="00743970"/>
    <w:rsid w:val="007470C6"/>
    <w:rsid w:val="007477ED"/>
    <w:rsid w:val="0075447D"/>
    <w:rsid w:val="007549E5"/>
    <w:rsid w:val="00754A04"/>
    <w:rsid w:val="0075584F"/>
    <w:rsid w:val="007617C0"/>
    <w:rsid w:val="00770BB2"/>
    <w:rsid w:val="0077161D"/>
    <w:rsid w:val="00776C34"/>
    <w:rsid w:val="00782C53"/>
    <w:rsid w:val="007836CD"/>
    <w:rsid w:val="00785C1C"/>
    <w:rsid w:val="00793D4F"/>
    <w:rsid w:val="007974EF"/>
    <w:rsid w:val="00797516"/>
    <w:rsid w:val="007A0B5E"/>
    <w:rsid w:val="007A3137"/>
    <w:rsid w:val="007B10A4"/>
    <w:rsid w:val="007D3A2C"/>
    <w:rsid w:val="007E226B"/>
    <w:rsid w:val="007E512E"/>
    <w:rsid w:val="0080494A"/>
    <w:rsid w:val="008071B1"/>
    <w:rsid w:val="00812B71"/>
    <w:rsid w:val="00812C53"/>
    <w:rsid w:val="00814D68"/>
    <w:rsid w:val="0083102A"/>
    <w:rsid w:val="0083645B"/>
    <w:rsid w:val="00842169"/>
    <w:rsid w:val="00851BE5"/>
    <w:rsid w:val="00860C3F"/>
    <w:rsid w:val="00866DDD"/>
    <w:rsid w:val="008744FD"/>
    <w:rsid w:val="008746AC"/>
    <w:rsid w:val="00883D2C"/>
    <w:rsid w:val="00892174"/>
    <w:rsid w:val="008A2B93"/>
    <w:rsid w:val="008A5AC3"/>
    <w:rsid w:val="008B00EA"/>
    <w:rsid w:val="008B152A"/>
    <w:rsid w:val="008E0A17"/>
    <w:rsid w:val="008E4AC1"/>
    <w:rsid w:val="008E6E2D"/>
    <w:rsid w:val="008F2A0B"/>
    <w:rsid w:val="008F4384"/>
    <w:rsid w:val="008F6F82"/>
    <w:rsid w:val="009050A5"/>
    <w:rsid w:val="009120B9"/>
    <w:rsid w:val="009174BF"/>
    <w:rsid w:val="00942EDD"/>
    <w:rsid w:val="00946726"/>
    <w:rsid w:val="009650E1"/>
    <w:rsid w:val="0097027A"/>
    <w:rsid w:val="009711F1"/>
    <w:rsid w:val="00981BCD"/>
    <w:rsid w:val="00986786"/>
    <w:rsid w:val="00990785"/>
    <w:rsid w:val="00991E6F"/>
    <w:rsid w:val="009944A1"/>
    <w:rsid w:val="00994BA4"/>
    <w:rsid w:val="009962D0"/>
    <w:rsid w:val="00997A64"/>
    <w:rsid w:val="009A0AC6"/>
    <w:rsid w:val="009A4AD3"/>
    <w:rsid w:val="009C6035"/>
    <w:rsid w:val="009C6407"/>
    <w:rsid w:val="009C6B07"/>
    <w:rsid w:val="009D0E36"/>
    <w:rsid w:val="009D21E4"/>
    <w:rsid w:val="009D43DA"/>
    <w:rsid w:val="009E091C"/>
    <w:rsid w:val="009E476C"/>
    <w:rsid w:val="009F71E7"/>
    <w:rsid w:val="00A00AA0"/>
    <w:rsid w:val="00A01C79"/>
    <w:rsid w:val="00A02B78"/>
    <w:rsid w:val="00A074CE"/>
    <w:rsid w:val="00A10496"/>
    <w:rsid w:val="00A13091"/>
    <w:rsid w:val="00A1371E"/>
    <w:rsid w:val="00A20954"/>
    <w:rsid w:val="00A27BDA"/>
    <w:rsid w:val="00A31012"/>
    <w:rsid w:val="00A3117A"/>
    <w:rsid w:val="00A32A6E"/>
    <w:rsid w:val="00A34223"/>
    <w:rsid w:val="00A3423E"/>
    <w:rsid w:val="00A44861"/>
    <w:rsid w:val="00A45B6B"/>
    <w:rsid w:val="00A46E66"/>
    <w:rsid w:val="00A55F19"/>
    <w:rsid w:val="00A56B42"/>
    <w:rsid w:val="00A63E10"/>
    <w:rsid w:val="00A655BF"/>
    <w:rsid w:val="00A67B01"/>
    <w:rsid w:val="00A83708"/>
    <w:rsid w:val="00A85E27"/>
    <w:rsid w:val="00A863AC"/>
    <w:rsid w:val="00AB13BB"/>
    <w:rsid w:val="00AB394E"/>
    <w:rsid w:val="00AB524D"/>
    <w:rsid w:val="00AC3971"/>
    <w:rsid w:val="00AC5566"/>
    <w:rsid w:val="00AC5939"/>
    <w:rsid w:val="00AD725C"/>
    <w:rsid w:val="00AE2BB2"/>
    <w:rsid w:val="00AE2E8B"/>
    <w:rsid w:val="00AF1F4E"/>
    <w:rsid w:val="00AF2C30"/>
    <w:rsid w:val="00B02D6C"/>
    <w:rsid w:val="00B047D7"/>
    <w:rsid w:val="00B0762C"/>
    <w:rsid w:val="00B078DA"/>
    <w:rsid w:val="00B1552C"/>
    <w:rsid w:val="00B17B96"/>
    <w:rsid w:val="00B25EAF"/>
    <w:rsid w:val="00B265E5"/>
    <w:rsid w:val="00B33256"/>
    <w:rsid w:val="00B47156"/>
    <w:rsid w:val="00B52ACC"/>
    <w:rsid w:val="00B61F29"/>
    <w:rsid w:val="00B72802"/>
    <w:rsid w:val="00B73B38"/>
    <w:rsid w:val="00B83080"/>
    <w:rsid w:val="00B869D4"/>
    <w:rsid w:val="00B9603E"/>
    <w:rsid w:val="00B97B1D"/>
    <w:rsid w:val="00BA14A0"/>
    <w:rsid w:val="00BA6FEC"/>
    <w:rsid w:val="00BA7AE1"/>
    <w:rsid w:val="00BB039A"/>
    <w:rsid w:val="00BB093E"/>
    <w:rsid w:val="00BB0E1C"/>
    <w:rsid w:val="00BB1495"/>
    <w:rsid w:val="00BB7CAE"/>
    <w:rsid w:val="00BC0BBA"/>
    <w:rsid w:val="00BC3003"/>
    <w:rsid w:val="00BC4E85"/>
    <w:rsid w:val="00BC5969"/>
    <w:rsid w:val="00BD3047"/>
    <w:rsid w:val="00BD6474"/>
    <w:rsid w:val="00BE28B1"/>
    <w:rsid w:val="00BE381B"/>
    <w:rsid w:val="00BE5D7C"/>
    <w:rsid w:val="00BF7398"/>
    <w:rsid w:val="00C03E2E"/>
    <w:rsid w:val="00C07BA9"/>
    <w:rsid w:val="00C15731"/>
    <w:rsid w:val="00C17C4C"/>
    <w:rsid w:val="00C27602"/>
    <w:rsid w:val="00C27CD2"/>
    <w:rsid w:val="00C47B91"/>
    <w:rsid w:val="00C60C74"/>
    <w:rsid w:val="00C74005"/>
    <w:rsid w:val="00C74F09"/>
    <w:rsid w:val="00C81E86"/>
    <w:rsid w:val="00C82938"/>
    <w:rsid w:val="00C961C9"/>
    <w:rsid w:val="00C96CC1"/>
    <w:rsid w:val="00CA6B51"/>
    <w:rsid w:val="00CB1619"/>
    <w:rsid w:val="00CC0E21"/>
    <w:rsid w:val="00CC5945"/>
    <w:rsid w:val="00CE2D3E"/>
    <w:rsid w:val="00CE332B"/>
    <w:rsid w:val="00CE381C"/>
    <w:rsid w:val="00D06D25"/>
    <w:rsid w:val="00D07347"/>
    <w:rsid w:val="00D14260"/>
    <w:rsid w:val="00D1444D"/>
    <w:rsid w:val="00D16E58"/>
    <w:rsid w:val="00D21B98"/>
    <w:rsid w:val="00D37B19"/>
    <w:rsid w:val="00D40564"/>
    <w:rsid w:val="00D4087E"/>
    <w:rsid w:val="00D42D11"/>
    <w:rsid w:val="00D46D27"/>
    <w:rsid w:val="00D4747E"/>
    <w:rsid w:val="00D64226"/>
    <w:rsid w:val="00D65227"/>
    <w:rsid w:val="00D74D11"/>
    <w:rsid w:val="00D76469"/>
    <w:rsid w:val="00D80C62"/>
    <w:rsid w:val="00D823FF"/>
    <w:rsid w:val="00D870F2"/>
    <w:rsid w:val="00D92693"/>
    <w:rsid w:val="00DD0366"/>
    <w:rsid w:val="00DD5BF7"/>
    <w:rsid w:val="00DE4ADB"/>
    <w:rsid w:val="00DE6670"/>
    <w:rsid w:val="00E017CA"/>
    <w:rsid w:val="00E018E0"/>
    <w:rsid w:val="00E02B1B"/>
    <w:rsid w:val="00E10F58"/>
    <w:rsid w:val="00E16372"/>
    <w:rsid w:val="00E304CD"/>
    <w:rsid w:val="00E329CB"/>
    <w:rsid w:val="00E43B48"/>
    <w:rsid w:val="00E5253F"/>
    <w:rsid w:val="00E6050D"/>
    <w:rsid w:val="00E6065F"/>
    <w:rsid w:val="00E6173C"/>
    <w:rsid w:val="00E63B75"/>
    <w:rsid w:val="00E671F6"/>
    <w:rsid w:val="00E704AB"/>
    <w:rsid w:val="00E823BC"/>
    <w:rsid w:val="00E86A8C"/>
    <w:rsid w:val="00E95FA8"/>
    <w:rsid w:val="00EA21D5"/>
    <w:rsid w:val="00EA7BCF"/>
    <w:rsid w:val="00EB2E4A"/>
    <w:rsid w:val="00EC527F"/>
    <w:rsid w:val="00EC5634"/>
    <w:rsid w:val="00EC7274"/>
    <w:rsid w:val="00ED003A"/>
    <w:rsid w:val="00ED7137"/>
    <w:rsid w:val="00EE1665"/>
    <w:rsid w:val="00F009EA"/>
    <w:rsid w:val="00F03AD7"/>
    <w:rsid w:val="00F066D9"/>
    <w:rsid w:val="00F0775F"/>
    <w:rsid w:val="00F12E19"/>
    <w:rsid w:val="00F1463C"/>
    <w:rsid w:val="00F2058A"/>
    <w:rsid w:val="00F2107E"/>
    <w:rsid w:val="00F236E1"/>
    <w:rsid w:val="00F24262"/>
    <w:rsid w:val="00F301CB"/>
    <w:rsid w:val="00F438EB"/>
    <w:rsid w:val="00F54245"/>
    <w:rsid w:val="00F60EFA"/>
    <w:rsid w:val="00F65964"/>
    <w:rsid w:val="00F674B4"/>
    <w:rsid w:val="00F67725"/>
    <w:rsid w:val="00F826A3"/>
    <w:rsid w:val="00F849D2"/>
    <w:rsid w:val="00F8680C"/>
    <w:rsid w:val="00F90698"/>
    <w:rsid w:val="00F9493B"/>
    <w:rsid w:val="00FA22C5"/>
    <w:rsid w:val="00FC1ACC"/>
    <w:rsid w:val="00FC1CEB"/>
    <w:rsid w:val="00FC6651"/>
    <w:rsid w:val="00FC7232"/>
    <w:rsid w:val="00FD75F9"/>
    <w:rsid w:val="00FE5CC7"/>
    <w:rsid w:val="00FE6701"/>
    <w:rsid w:val="00FE6E5E"/>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03E"/>
    <w:rPr>
      <w:rFonts w:ascii="Tahoma" w:hAnsi="Tahoma" w:cs="Tahoma"/>
      <w:sz w:val="16"/>
      <w:szCs w:val="16"/>
    </w:rPr>
  </w:style>
  <w:style w:type="character" w:customStyle="1" w:styleId="BalloonTextChar">
    <w:name w:val="Balloon Text Char"/>
    <w:basedOn w:val="DefaultParagraphFont"/>
    <w:link w:val="BalloonText"/>
    <w:uiPriority w:val="99"/>
    <w:semiHidden/>
    <w:rsid w:val="00B96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03E"/>
    <w:rPr>
      <w:rFonts w:ascii="Tahoma" w:hAnsi="Tahoma" w:cs="Tahoma"/>
      <w:sz w:val="16"/>
      <w:szCs w:val="16"/>
    </w:rPr>
  </w:style>
  <w:style w:type="character" w:customStyle="1" w:styleId="BalloonTextChar">
    <w:name w:val="Balloon Text Char"/>
    <w:basedOn w:val="DefaultParagraphFont"/>
    <w:link w:val="BalloonText"/>
    <w:uiPriority w:val="99"/>
    <w:semiHidden/>
    <w:rsid w:val="00B96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3037">
      <w:bodyDiv w:val="1"/>
      <w:marLeft w:val="0"/>
      <w:marRight w:val="0"/>
      <w:marTop w:val="0"/>
      <w:marBottom w:val="0"/>
      <w:divBdr>
        <w:top w:val="none" w:sz="0" w:space="0" w:color="auto"/>
        <w:left w:val="none" w:sz="0" w:space="0" w:color="auto"/>
        <w:bottom w:val="none" w:sz="0" w:space="0" w:color="auto"/>
        <w:right w:val="none" w:sz="0" w:space="0" w:color="auto"/>
      </w:divBdr>
      <w:divsChild>
        <w:div w:id="133497523">
          <w:marLeft w:val="0"/>
          <w:marRight w:val="0"/>
          <w:marTop w:val="0"/>
          <w:marBottom w:val="0"/>
          <w:divBdr>
            <w:top w:val="none" w:sz="0" w:space="0" w:color="auto"/>
            <w:left w:val="none" w:sz="0" w:space="0" w:color="auto"/>
            <w:bottom w:val="none" w:sz="0" w:space="0" w:color="auto"/>
            <w:right w:val="none" w:sz="0" w:space="0" w:color="auto"/>
          </w:divBdr>
          <w:divsChild>
            <w:div w:id="142546232">
              <w:marLeft w:val="0"/>
              <w:marRight w:val="0"/>
              <w:marTop w:val="0"/>
              <w:marBottom w:val="0"/>
              <w:divBdr>
                <w:top w:val="none" w:sz="0" w:space="0" w:color="auto"/>
                <w:left w:val="none" w:sz="0" w:space="0" w:color="auto"/>
                <w:bottom w:val="none" w:sz="0" w:space="0" w:color="auto"/>
                <w:right w:val="none" w:sz="0" w:space="0" w:color="auto"/>
              </w:divBdr>
              <w:divsChild>
                <w:div w:id="1845440098">
                  <w:marLeft w:val="0"/>
                  <w:marRight w:val="0"/>
                  <w:marTop w:val="450"/>
                  <w:marBottom w:val="450"/>
                  <w:divBdr>
                    <w:top w:val="none" w:sz="0" w:space="0" w:color="auto"/>
                    <w:left w:val="none" w:sz="0" w:space="0" w:color="auto"/>
                    <w:bottom w:val="none" w:sz="0" w:space="0" w:color="auto"/>
                    <w:right w:val="none" w:sz="0" w:space="0" w:color="auto"/>
                  </w:divBdr>
                  <w:divsChild>
                    <w:div w:id="735012079">
                      <w:marLeft w:val="0"/>
                      <w:marRight w:val="0"/>
                      <w:marTop w:val="0"/>
                      <w:marBottom w:val="0"/>
                      <w:divBdr>
                        <w:top w:val="none" w:sz="0" w:space="0" w:color="auto"/>
                        <w:left w:val="none" w:sz="0" w:space="0" w:color="auto"/>
                        <w:bottom w:val="none" w:sz="0" w:space="0" w:color="auto"/>
                        <w:right w:val="none" w:sz="0" w:space="0" w:color="auto"/>
                      </w:divBdr>
                      <w:divsChild>
                        <w:div w:id="1791237240">
                          <w:marLeft w:val="0"/>
                          <w:marRight w:val="0"/>
                          <w:marTop w:val="0"/>
                          <w:marBottom w:val="0"/>
                          <w:divBdr>
                            <w:top w:val="none" w:sz="0" w:space="0" w:color="auto"/>
                            <w:left w:val="none" w:sz="0" w:space="0" w:color="auto"/>
                            <w:bottom w:val="none" w:sz="0" w:space="0" w:color="auto"/>
                            <w:right w:val="none" w:sz="0" w:space="0" w:color="auto"/>
                          </w:divBdr>
                        </w:div>
                      </w:divsChild>
                    </w:div>
                    <w:div w:id="1448771075">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rookings.edu/blogs/brookings-now/posts/2014/06/11-facts-about-the-millennial-gener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actfinder2.census.gov/faces/tableservices/jsf/pages/productview.xhtml?pid=PEP_2013_PEPALL6N&amp;prodType=table" TargetMode="External"/><Relationship Id="rId5" Type="http://schemas.openxmlformats.org/officeDocument/2006/relationships/hyperlink" Target="http://money.cnn.com/interactive/economy/diversity-millennials-boom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CFBD32F</Template>
  <TotalTime>3</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Odou, Rob</dc:creator>
  <cp:lastModifiedBy>Odou, Rob</cp:lastModifiedBy>
  <cp:revision>3</cp:revision>
  <cp:lastPrinted>2014-11-19T20:19:00Z</cp:lastPrinted>
  <dcterms:created xsi:type="dcterms:W3CDTF">2014-11-19T19:47:00Z</dcterms:created>
  <dcterms:modified xsi:type="dcterms:W3CDTF">2014-11-19T20:19:00Z</dcterms:modified>
</cp:coreProperties>
</file>